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D76CF" w14:textId="77777777" w:rsidR="00C31E33" w:rsidRPr="00D37093" w:rsidRDefault="00C31E33" w:rsidP="00C31E33">
      <w:pPr>
        <w:pStyle w:val="Betarp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7093">
        <w:rPr>
          <w:rFonts w:ascii="Times New Roman" w:hAnsi="Times New Roman"/>
          <w:sz w:val="24"/>
          <w:szCs w:val="24"/>
        </w:rPr>
        <w:t>Alytaus miesto savivaldybės</w:t>
      </w:r>
    </w:p>
    <w:p w14:paraId="57D393E7" w14:textId="77777777" w:rsidR="00C31E33" w:rsidRPr="00D37093" w:rsidRDefault="00C31E33" w:rsidP="00C31E33">
      <w:pPr>
        <w:pStyle w:val="Betarp"/>
        <w:rPr>
          <w:rFonts w:ascii="Times New Roman" w:hAnsi="Times New Roman"/>
          <w:sz w:val="24"/>
          <w:szCs w:val="24"/>
        </w:rPr>
      </w:pPr>
      <w:r w:rsidRPr="00D370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7093">
        <w:rPr>
          <w:rFonts w:ascii="Times New Roman" w:hAnsi="Times New Roman"/>
          <w:sz w:val="24"/>
          <w:szCs w:val="24"/>
        </w:rPr>
        <w:t>seniūnaičių rinkimų organizavimo</w:t>
      </w:r>
    </w:p>
    <w:p w14:paraId="6ADDE14D" w14:textId="77777777" w:rsidR="00C31E33" w:rsidRPr="00D37093" w:rsidRDefault="00C31E33" w:rsidP="00C31E33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ir jų atšaukimo </w:t>
      </w:r>
      <w:r w:rsidRPr="00D37093">
        <w:rPr>
          <w:rFonts w:ascii="Times New Roman" w:hAnsi="Times New Roman"/>
          <w:sz w:val="24"/>
          <w:szCs w:val="24"/>
        </w:rPr>
        <w:t>tvarkos aprašo</w:t>
      </w:r>
    </w:p>
    <w:p w14:paraId="5D1945C0" w14:textId="77777777" w:rsidR="00C31E33" w:rsidRPr="00D37093" w:rsidRDefault="00C31E33" w:rsidP="00C31E33">
      <w:pPr>
        <w:pStyle w:val="Betar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7093">
        <w:rPr>
          <w:rFonts w:ascii="Times New Roman" w:hAnsi="Times New Roman"/>
          <w:sz w:val="24"/>
          <w:szCs w:val="24"/>
        </w:rPr>
        <w:t>1 priedas</w:t>
      </w:r>
    </w:p>
    <w:p w14:paraId="2D95BD7A" w14:textId="77777777" w:rsidR="00C31E33" w:rsidRPr="00D37093" w:rsidRDefault="00C31E33" w:rsidP="00C31E33">
      <w:pPr>
        <w:pStyle w:val="Betarp"/>
        <w:rPr>
          <w:rFonts w:ascii="Times New Roman" w:hAnsi="Times New Roman"/>
          <w:sz w:val="24"/>
          <w:szCs w:val="24"/>
        </w:rPr>
      </w:pPr>
    </w:p>
    <w:p w14:paraId="6492CC48" w14:textId="77777777" w:rsidR="00C31E33" w:rsidRPr="00D37093" w:rsidRDefault="00C31E33" w:rsidP="00C31E33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D3709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Kandidatą</w:t>
      </w:r>
      <w:r w:rsidRPr="00D37093">
        <w:rPr>
          <w:rFonts w:ascii="Times New Roman" w:hAnsi="Times New Roman"/>
          <w:b/>
          <w:sz w:val="24"/>
          <w:szCs w:val="24"/>
        </w:rPr>
        <w:t xml:space="preserve"> į seniūnaičius palaikančių (siūlančių) rinkėjų parašų</w:t>
      </w:r>
    </w:p>
    <w:p w14:paraId="6EB3D3A0" w14:textId="77777777" w:rsidR="00C31E33" w:rsidRPr="00D37093" w:rsidRDefault="00C31E33" w:rsidP="00C31E33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D37093">
        <w:rPr>
          <w:rFonts w:ascii="Times New Roman" w:hAnsi="Times New Roman"/>
          <w:b/>
          <w:sz w:val="24"/>
          <w:szCs w:val="24"/>
        </w:rPr>
        <w:t>rinkimo lapo forma)</w:t>
      </w:r>
    </w:p>
    <w:p w14:paraId="03CA896E" w14:textId="77777777" w:rsidR="00C31E33" w:rsidRPr="00D37093" w:rsidRDefault="00C31E33" w:rsidP="00C31E33">
      <w:pPr>
        <w:pStyle w:val="Betarp"/>
        <w:rPr>
          <w:rFonts w:ascii="Times New Roman" w:hAnsi="Times New Roman"/>
          <w:sz w:val="24"/>
          <w:szCs w:val="24"/>
          <w:lang w:eastAsia="ar-SA"/>
        </w:rPr>
      </w:pPr>
    </w:p>
    <w:p w14:paraId="0C06EE72" w14:textId="77777777" w:rsidR="00C31E33" w:rsidRPr="00D37093" w:rsidRDefault="00C31E33" w:rsidP="00C31E33">
      <w:pPr>
        <w:pStyle w:val="Betarp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37093">
        <w:rPr>
          <w:rFonts w:ascii="Times New Roman" w:hAnsi="Times New Roman"/>
          <w:b/>
          <w:sz w:val="24"/>
          <w:szCs w:val="24"/>
          <w:lang w:eastAsia="ar-SA"/>
        </w:rPr>
        <w:t>KANDIDATĄ Į SENIŪNAIČIUS PALAIKANČIŲ (SIŪLANČIŲ)</w:t>
      </w:r>
    </w:p>
    <w:p w14:paraId="00F648B6" w14:textId="77777777" w:rsidR="00C31E33" w:rsidRPr="00D37093" w:rsidRDefault="00C31E33" w:rsidP="00C31E33">
      <w:pPr>
        <w:pStyle w:val="Betarp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37093">
        <w:rPr>
          <w:rFonts w:ascii="Times New Roman" w:hAnsi="Times New Roman"/>
          <w:b/>
          <w:sz w:val="24"/>
          <w:szCs w:val="24"/>
          <w:lang w:eastAsia="ar-SA"/>
        </w:rPr>
        <w:t>RINKĖJŲ PARAŠŲ RINKIMO LAPAS</w:t>
      </w:r>
    </w:p>
    <w:p w14:paraId="03501190" w14:textId="77777777" w:rsidR="00C31E33" w:rsidRPr="00D37093" w:rsidRDefault="00C31E33" w:rsidP="00C31E33">
      <w:pPr>
        <w:pStyle w:val="Betarp"/>
        <w:rPr>
          <w:rFonts w:ascii="Times New Roman" w:hAnsi="Times New Roman"/>
          <w:sz w:val="24"/>
          <w:szCs w:val="24"/>
          <w:lang w:eastAsia="ar-SA"/>
        </w:rPr>
      </w:pPr>
    </w:p>
    <w:p w14:paraId="31BE7192" w14:textId="77777777" w:rsidR="00C31E33" w:rsidRPr="00D37093" w:rsidRDefault="00C31E33" w:rsidP="00C31E33">
      <w:pPr>
        <w:pStyle w:val="Betarp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37093">
        <w:rPr>
          <w:rFonts w:ascii="Times New Roman" w:hAnsi="Times New Roman"/>
          <w:sz w:val="24"/>
          <w:szCs w:val="24"/>
          <w:lang w:eastAsia="ar-SA"/>
        </w:rPr>
        <w:t>20___ m. ___________________d. Nr. _____</w:t>
      </w:r>
    </w:p>
    <w:p w14:paraId="7217AC1D" w14:textId="77777777" w:rsidR="00C31E33" w:rsidRPr="00D37093" w:rsidRDefault="00C31E33" w:rsidP="00C31E33">
      <w:pPr>
        <w:pStyle w:val="Betarp"/>
        <w:rPr>
          <w:rFonts w:ascii="Times New Roman" w:hAnsi="Times New Roman"/>
          <w:sz w:val="24"/>
          <w:szCs w:val="24"/>
          <w:lang w:eastAsia="ar-SA"/>
        </w:rPr>
      </w:pPr>
    </w:p>
    <w:p w14:paraId="1132BD53" w14:textId="77777777" w:rsidR="00C31E33" w:rsidRDefault="00C31E33" w:rsidP="00C31E33">
      <w:pPr>
        <w:pStyle w:val="Betarp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Pr="00D37093">
        <w:rPr>
          <w:rFonts w:ascii="Times New Roman" w:hAnsi="Times New Roman"/>
          <w:sz w:val="24"/>
          <w:szCs w:val="24"/>
          <w:lang w:eastAsia="ar-SA"/>
        </w:rPr>
        <w:t xml:space="preserve">Mes, žemiau pasirašę rinkėjai, palaikome </w:t>
      </w:r>
      <w:r>
        <w:rPr>
          <w:rFonts w:ascii="Times New Roman" w:hAnsi="Times New Roman"/>
          <w:sz w:val="24"/>
          <w:szCs w:val="24"/>
          <w:lang w:eastAsia="ar-SA"/>
        </w:rPr>
        <w:t xml:space="preserve">(siūlome) </w:t>
      </w:r>
      <w:r w:rsidRPr="00D37093">
        <w:rPr>
          <w:rFonts w:ascii="Times New Roman" w:hAnsi="Times New Roman"/>
          <w:sz w:val="24"/>
          <w:szCs w:val="24"/>
          <w:lang w:eastAsia="ar-SA"/>
        </w:rPr>
        <w:t xml:space="preserve">kandidatą </w:t>
      </w:r>
      <w:r>
        <w:rPr>
          <w:rFonts w:ascii="Times New Roman" w:hAnsi="Times New Roman"/>
          <w:sz w:val="24"/>
          <w:szCs w:val="24"/>
          <w:lang w:eastAsia="ar-SA"/>
        </w:rPr>
        <w:t xml:space="preserve">(-ę) </w:t>
      </w:r>
      <w:r w:rsidRPr="00D37093">
        <w:rPr>
          <w:rFonts w:ascii="Times New Roman" w:hAnsi="Times New Roman"/>
          <w:sz w:val="24"/>
          <w:szCs w:val="24"/>
          <w:lang w:eastAsia="ar-SA"/>
        </w:rPr>
        <w:t>į  ______</w:t>
      </w:r>
      <w:r>
        <w:rPr>
          <w:rFonts w:ascii="Times New Roman" w:hAnsi="Times New Roman"/>
          <w:sz w:val="24"/>
          <w:szCs w:val="24"/>
          <w:lang w:eastAsia="ar-SA"/>
        </w:rPr>
        <w:t>_______________</w:t>
      </w:r>
      <w:r w:rsidRPr="00D3709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6295E0B5" w14:textId="77777777" w:rsidR="00C31E33" w:rsidRDefault="00C31E33" w:rsidP="00C31E33">
      <w:pPr>
        <w:pStyle w:val="Betarp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(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seniūnaitijos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pavadinimas)</w:t>
      </w:r>
    </w:p>
    <w:p w14:paraId="2ADA6B81" w14:textId="77777777" w:rsidR="00C31E33" w:rsidRPr="00D37093" w:rsidRDefault="00C31E33" w:rsidP="00C31E33">
      <w:pPr>
        <w:pStyle w:val="Betarp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D37093">
        <w:rPr>
          <w:rFonts w:ascii="Times New Roman" w:hAnsi="Times New Roman"/>
          <w:sz w:val="24"/>
          <w:szCs w:val="24"/>
          <w:lang w:eastAsia="ar-SA"/>
        </w:rPr>
        <w:t>seniūnaitijos</w:t>
      </w:r>
      <w:proofErr w:type="spellEnd"/>
      <w:r w:rsidRPr="00D3709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37093">
        <w:rPr>
          <w:rFonts w:ascii="Times New Roman" w:hAnsi="Times New Roman"/>
          <w:sz w:val="24"/>
          <w:szCs w:val="24"/>
          <w:lang w:eastAsia="ar-SA"/>
        </w:rPr>
        <w:t>seniūnaičius</w:t>
      </w:r>
      <w:proofErr w:type="spellEnd"/>
      <w:r w:rsidRPr="00D370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</w:t>
      </w:r>
    </w:p>
    <w:p w14:paraId="185AEEFC" w14:textId="77777777" w:rsidR="00C31E33" w:rsidRPr="00D37093" w:rsidRDefault="00C31E33" w:rsidP="00C31E33">
      <w:pPr>
        <w:pStyle w:val="Betarp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 w:rsidRPr="00D37093">
        <w:rPr>
          <w:rFonts w:ascii="Times New Roman" w:hAnsi="Times New Roman"/>
          <w:sz w:val="24"/>
          <w:szCs w:val="24"/>
          <w:lang w:eastAsia="ar-SA"/>
        </w:rPr>
        <w:t>(kandidato</w:t>
      </w:r>
      <w:r>
        <w:rPr>
          <w:rFonts w:ascii="Times New Roman" w:hAnsi="Times New Roman"/>
          <w:sz w:val="24"/>
          <w:szCs w:val="24"/>
          <w:lang w:eastAsia="ar-SA"/>
        </w:rPr>
        <w:t>, -ės</w:t>
      </w:r>
      <w:r w:rsidRPr="00D37093">
        <w:rPr>
          <w:rFonts w:ascii="Times New Roman" w:hAnsi="Times New Roman"/>
          <w:sz w:val="24"/>
          <w:szCs w:val="24"/>
          <w:lang w:eastAsia="ar-SA"/>
        </w:rPr>
        <w:t xml:space="preserve"> vardas, pavardė)</w:t>
      </w:r>
    </w:p>
    <w:p w14:paraId="738EF915" w14:textId="77777777" w:rsidR="00C31E33" w:rsidRPr="00D37093" w:rsidRDefault="00C31E33" w:rsidP="00C31E33">
      <w:pPr>
        <w:pStyle w:val="Betarp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dxa"/>
        <w:tblInd w:w="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3545"/>
        <w:gridCol w:w="3060"/>
        <w:gridCol w:w="2250"/>
      </w:tblGrid>
      <w:tr w:rsidR="00C31E33" w:rsidRPr="00D37093" w14:paraId="702B9DF0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69C08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Eil.</w:t>
            </w:r>
          </w:p>
          <w:p w14:paraId="65CCAD0E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D3B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Rinkėjo</w:t>
            </w: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vardas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ir</w:t>
            </w: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pavardė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F16E5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Rinkėjas patvirtina, kad jo deklaruota gyvenamoji vieta yra toje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seniūnaitijoje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(Taip/Ne)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2FC5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Rinkėjo</w:t>
            </w: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parašas</w:t>
            </w:r>
          </w:p>
        </w:tc>
      </w:tr>
      <w:tr w:rsidR="00C31E33" w:rsidRPr="00D37093" w14:paraId="1BAB6822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6E650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7B15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9D50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C0E1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31E33" w:rsidRPr="00D37093" w14:paraId="71B6B5BA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6A583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5F2A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C086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AEAB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31E33" w:rsidRPr="00D37093" w14:paraId="25F7F3BF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69816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2CAE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DAE3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21D6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31E33" w:rsidRPr="00D37093" w14:paraId="2076A402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BA88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CC92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DCB9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7D53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31E33" w:rsidRPr="00D37093" w14:paraId="30E4652A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EA5D1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E22C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8203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7744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31E33" w:rsidRPr="00D37093" w14:paraId="2BCEB535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C098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53DF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464E1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07E5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31E33" w:rsidRPr="00D37093" w14:paraId="5E737A70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8400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D45C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9786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E22B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31E33" w:rsidRPr="00D37093" w14:paraId="28C0B90D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0D55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25E8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1FAF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2D5A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31E33" w:rsidRPr="00D37093" w14:paraId="1B8323D4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7FC05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0C8D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7B06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947C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31E33" w:rsidRPr="00D37093" w14:paraId="10303CF7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3A22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F415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9947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15DB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31E33" w:rsidRPr="00D37093" w14:paraId="6337C0C8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F915F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A17B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DFD2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69F5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31E33" w:rsidRPr="00D37093" w14:paraId="4AE28034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9E42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2F82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4680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5FC9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31E33" w:rsidRPr="00D37093" w14:paraId="64F7C224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D3117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3645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B2BB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9C94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31E33" w:rsidRPr="00D37093" w14:paraId="110C9AB9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B9F8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1F3C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06DC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D308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31E33" w:rsidRPr="00D37093" w14:paraId="2F855614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6341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895C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529B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E963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31E33" w:rsidRPr="00D37093" w14:paraId="06E13121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1250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40C2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2712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BA26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31E33" w:rsidRPr="00D37093" w14:paraId="208B866F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72FE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2FFF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2C8A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A159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31E33" w:rsidRPr="00D37093" w14:paraId="3B3A781C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12585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26F2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04A1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71D9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31E33" w:rsidRPr="00D37093" w14:paraId="66BB55B5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EA1B0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BCC6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B79F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1160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31E33" w:rsidRPr="00D37093" w14:paraId="69396F67" w14:textId="77777777" w:rsidTr="00A56D7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3E5AF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7093">
              <w:rPr>
                <w:rFonts w:ascii="Times New Roman" w:hAnsi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37C0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9E0A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D9E94" w14:textId="77777777" w:rsidR="00C31E33" w:rsidRPr="00D37093" w:rsidRDefault="00C31E33" w:rsidP="00A56D7C">
            <w:pPr>
              <w:pStyle w:val="Betarp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14:paraId="5B73A1E0" w14:textId="77777777" w:rsidR="00C31E33" w:rsidRPr="00D37093" w:rsidRDefault="00C31E33" w:rsidP="00C31E33">
      <w:pPr>
        <w:pStyle w:val="Betarp"/>
        <w:rPr>
          <w:rFonts w:ascii="Times New Roman" w:hAnsi="Times New Roman"/>
          <w:sz w:val="24"/>
          <w:szCs w:val="24"/>
          <w:lang w:eastAsia="ar-SA"/>
        </w:rPr>
      </w:pPr>
    </w:p>
    <w:p w14:paraId="7E15F7F2" w14:textId="77777777" w:rsidR="00C31E33" w:rsidRPr="00D37093" w:rsidRDefault="00C31E33" w:rsidP="00C31E33">
      <w:pPr>
        <w:pStyle w:val="Betarp"/>
        <w:rPr>
          <w:rFonts w:ascii="Times New Roman" w:hAnsi="Times New Roman"/>
          <w:sz w:val="24"/>
          <w:szCs w:val="24"/>
          <w:lang w:eastAsia="ar-SA"/>
        </w:rPr>
      </w:pPr>
      <w:r w:rsidRPr="00D37093">
        <w:rPr>
          <w:rFonts w:ascii="Times New Roman" w:hAnsi="Times New Roman"/>
          <w:sz w:val="24"/>
          <w:szCs w:val="24"/>
          <w:lang w:eastAsia="ar-SA"/>
        </w:rPr>
        <w:t>Parašus rinko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Pr="00D37093">
        <w:rPr>
          <w:rFonts w:ascii="Times New Roman" w:hAnsi="Times New Roman"/>
          <w:sz w:val="24"/>
          <w:szCs w:val="24"/>
          <w:lang w:eastAsia="ar-SA"/>
        </w:rPr>
        <w:t xml:space="preserve"> _________________________________</w:t>
      </w:r>
      <w:r w:rsidRPr="00D37093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D37093">
        <w:rPr>
          <w:rFonts w:ascii="Times New Roman" w:hAnsi="Times New Roman"/>
          <w:sz w:val="24"/>
          <w:szCs w:val="24"/>
          <w:lang w:eastAsia="ar-SA"/>
        </w:rPr>
        <w:t>___________________</w:t>
      </w:r>
    </w:p>
    <w:p w14:paraId="4B445819" w14:textId="3681B7DA" w:rsidR="00C31E33" w:rsidRDefault="00C31E33" w:rsidP="00885717">
      <w:pPr>
        <w:pStyle w:val="Betarp"/>
        <w:rPr>
          <w:rFonts w:ascii="Times New Roman" w:hAnsi="Times New Roman"/>
          <w:sz w:val="24"/>
          <w:szCs w:val="24"/>
          <w:lang w:eastAsia="ar-SA"/>
        </w:rPr>
      </w:pPr>
      <w:r w:rsidRPr="00D37093">
        <w:rPr>
          <w:rFonts w:ascii="Times New Roman" w:hAnsi="Times New Roman"/>
          <w:sz w:val="24"/>
          <w:szCs w:val="24"/>
          <w:lang w:eastAsia="ar-SA"/>
        </w:rPr>
        <w:tab/>
      </w:r>
      <w:r w:rsidRPr="00D37093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(</w:t>
      </w:r>
      <w:r w:rsidRPr="00D37093">
        <w:rPr>
          <w:rFonts w:ascii="Times New Roman" w:hAnsi="Times New Roman"/>
          <w:sz w:val="24"/>
          <w:szCs w:val="24"/>
          <w:lang w:eastAsia="ar-SA"/>
        </w:rPr>
        <w:t>parašas)</w:t>
      </w:r>
      <w:r w:rsidRPr="00814D0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</w:t>
      </w:r>
      <w:r w:rsidRPr="00D37093">
        <w:rPr>
          <w:rFonts w:ascii="Times New Roman" w:hAnsi="Times New Roman"/>
          <w:sz w:val="24"/>
          <w:szCs w:val="24"/>
          <w:lang w:eastAsia="ar-SA"/>
        </w:rPr>
        <w:t>(vardas, pavardė)</w:t>
      </w:r>
    </w:p>
    <w:sectPr w:rsidR="00C31E33" w:rsidSect="00885717"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2324A" w14:textId="77777777" w:rsidR="000230B4" w:rsidRDefault="000230B4" w:rsidP="00AA20B1">
      <w:pPr>
        <w:spacing w:after="0" w:line="240" w:lineRule="auto"/>
      </w:pPr>
      <w:r>
        <w:separator/>
      </w:r>
    </w:p>
  </w:endnote>
  <w:endnote w:type="continuationSeparator" w:id="0">
    <w:p w14:paraId="0A2D614C" w14:textId="77777777" w:rsidR="000230B4" w:rsidRDefault="000230B4" w:rsidP="00AA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21C5B" w14:textId="77777777" w:rsidR="000230B4" w:rsidRDefault="000230B4" w:rsidP="00AA20B1">
      <w:pPr>
        <w:spacing w:after="0" w:line="240" w:lineRule="auto"/>
      </w:pPr>
      <w:r>
        <w:separator/>
      </w:r>
    </w:p>
  </w:footnote>
  <w:footnote w:type="continuationSeparator" w:id="0">
    <w:p w14:paraId="66643C5D" w14:textId="77777777" w:rsidR="000230B4" w:rsidRDefault="000230B4" w:rsidP="00AA2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56"/>
    <w:rsid w:val="000230B4"/>
    <w:rsid w:val="00024090"/>
    <w:rsid w:val="00024573"/>
    <w:rsid w:val="000A37D6"/>
    <w:rsid w:val="000D5F1B"/>
    <w:rsid w:val="000D6B64"/>
    <w:rsid w:val="000E3B58"/>
    <w:rsid w:val="000E5802"/>
    <w:rsid w:val="00176D9C"/>
    <w:rsid w:val="001A588D"/>
    <w:rsid w:val="001C3099"/>
    <w:rsid w:val="0025089B"/>
    <w:rsid w:val="00255587"/>
    <w:rsid w:val="002D0ED0"/>
    <w:rsid w:val="0032042E"/>
    <w:rsid w:val="00344B30"/>
    <w:rsid w:val="003607C8"/>
    <w:rsid w:val="003809B2"/>
    <w:rsid w:val="003D1AC3"/>
    <w:rsid w:val="003E4FEB"/>
    <w:rsid w:val="003E5E58"/>
    <w:rsid w:val="003F2EAA"/>
    <w:rsid w:val="004016F9"/>
    <w:rsid w:val="00460556"/>
    <w:rsid w:val="004666BD"/>
    <w:rsid w:val="00495B68"/>
    <w:rsid w:val="00506BE0"/>
    <w:rsid w:val="005B1D00"/>
    <w:rsid w:val="005B6B88"/>
    <w:rsid w:val="005F2554"/>
    <w:rsid w:val="00612859"/>
    <w:rsid w:val="00624119"/>
    <w:rsid w:val="00661B1E"/>
    <w:rsid w:val="00667CE9"/>
    <w:rsid w:val="0068440B"/>
    <w:rsid w:val="00747B80"/>
    <w:rsid w:val="007B3A5B"/>
    <w:rsid w:val="007F7E81"/>
    <w:rsid w:val="00885717"/>
    <w:rsid w:val="008B1F44"/>
    <w:rsid w:val="008E3203"/>
    <w:rsid w:val="009024FC"/>
    <w:rsid w:val="0090492B"/>
    <w:rsid w:val="0090541D"/>
    <w:rsid w:val="0091301B"/>
    <w:rsid w:val="00965605"/>
    <w:rsid w:val="009E4758"/>
    <w:rsid w:val="009F040C"/>
    <w:rsid w:val="009F5636"/>
    <w:rsid w:val="00A11B90"/>
    <w:rsid w:val="00A932AD"/>
    <w:rsid w:val="00AA20B1"/>
    <w:rsid w:val="00AC0B61"/>
    <w:rsid w:val="00AC7228"/>
    <w:rsid w:val="00AE0F05"/>
    <w:rsid w:val="00AF7F29"/>
    <w:rsid w:val="00B0070F"/>
    <w:rsid w:val="00B57C01"/>
    <w:rsid w:val="00B66740"/>
    <w:rsid w:val="00B83E0D"/>
    <w:rsid w:val="00B86B4D"/>
    <w:rsid w:val="00B9577A"/>
    <w:rsid w:val="00BA5CAF"/>
    <w:rsid w:val="00BF6BEA"/>
    <w:rsid w:val="00C31E33"/>
    <w:rsid w:val="00CA4D16"/>
    <w:rsid w:val="00CD1166"/>
    <w:rsid w:val="00CD3A99"/>
    <w:rsid w:val="00CD535E"/>
    <w:rsid w:val="00CD58D8"/>
    <w:rsid w:val="00CE2085"/>
    <w:rsid w:val="00D46FE9"/>
    <w:rsid w:val="00D906DC"/>
    <w:rsid w:val="00DB46EC"/>
    <w:rsid w:val="00DC0337"/>
    <w:rsid w:val="00E156D4"/>
    <w:rsid w:val="00E3222E"/>
    <w:rsid w:val="00E72599"/>
    <w:rsid w:val="00EC4530"/>
    <w:rsid w:val="00EF3D98"/>
    <w:rsid w:val="00EF72C1"/>
    <w:rsid w:val="00F41E02"/>
    <w:rsid w:val="00F5618D"/>
    <w:rsid w:val="00F95E5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C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8B1F4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06DC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AA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20B1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A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20B1"/>
    <w:rPr>
      <w:sz w:val="22"/>
      <w:szCs w:val="22"/>
      <w:lang w:eastAsia="en-US"/>
    </w:rPr>
  </w:style>
  <w:style w:type="paragraph" w:styleId="Betarp">
    <w:name w:val="No Spacing"/>
    <w:uiPriority w:val="1"/>
    <w:qFormat/>
    <w:rsid w:val="005B1D00"/>
    <w:rPr>
      <w:sz w:val="22"/>
      <w:szCs w:val="22"/>
      <w:lang w:eastAsia="en-US"/>
    </w:rPr>
  </w:style>
  <w:style w:type="paragraph" w:customStyle="1" w:styleId="Patvirtinta">
    <w:name w:val="Patvirtinta"/>
    <w:basedOn w:val="prastasis"/>
    <w:rsid w:val="00C31E33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</w:pPr>
    <w:rPr>
      <w:rFonts w:ascii="Times New Roman" w:eastAsia="Times New Roman" w:hAnsi="Times New Roman"/>
      <w:color w:val="000000"/>
      <w:sz w:val="20"/>
      <w:szCs w:val="20"/>
    </w:rPr>
  </w:style>
  <w:style w:type="paragraph" w:styleId="Pataisymai">
    <w:name w:val="Revision"/>
    <w:hidden/>
    <w:uiPriority w:val="99"/>
    <w:semiHidden/>
    <w:rsid w:val="00C31E33"/>
    <w:rPr>
      <w:sz w:val="22"/>
      <w:szCs w:val="22"/>
      <w:lang w:eastAsia="en-US"/>
    </w:rPr>
  </w:style>
  <w:style w:type="character" w:styleId="Komentaronuoroda">
    <w:name w:val="annotation reference"/>
    <w:uiPriority w:val="99"/>
    <w:semiHidden/>
    <w:unhideWhenUsed/>
    <w:rsid w:val="00C31E3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31E3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31E3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31E3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31E33"/>
    <w:rPr>
      <w:b/>
      <w:bCs/>
      <w:lang w:eastAsia="en-US"/>
    </w:rPr>
  </w:style>
  <w:style w:type="paragraph" w:customStyle="1" w:styleId="tactin">
    <w:name w:val="tactin"/>
    <w:basedOn w:val="prastasis"/>
    <w:rsid w:val="00C31E3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8B1F4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06DC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AA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20B1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A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20B1"/>
    <w:rPr>
      <w:sz w:val="22"/>
      <w:szCs w:val="22"/>
      <w:lang w:eastAsia="en-US"/>
    </w:rPr>
  </w:style>
  <w:style w:type="paragraph" w:styleId="Betarp">
    <w:name w:val="No Spacing"/>
    <w:uiPriority w:val="1"/>
    <w:qFormat/>
    <w:rsid w:val="005B1D00"/>
    <w:rPr>
      <w:sz w:val="22"/>
      <w:szCs w:val="22"/>
      <w:lang w:eastAsia="en-US"/>
    </w:rPr>
  </w:style>
  <w:style w:type="paragraph" w:customStyle="1" w:styleId="Patvirtinta">
    <w:name w:val="Patvirtinta"/>
    <w:basedOn w:val="prastasis"/>
    <w:rsid w:val="00C31E33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</w:pPr>
    <w:rPr>
      <w:rFonts w:ascii="Times New Roman" w:eastAsia="Times New Roman" w:hAnsi="Times New Roman"/>
      <w:color w:val="000000"/>
      <w:sz w:val="20"/>
      <w:szCs w:val="20"/>
    </w:rPr>
  </w:style>
  <w:style w:type="paragraph" w:styleId="Pataisymai">
    <w:name w:val="Revision"/>
    <w:hidden/>
    <w:uiPriority w:val="99"/>
    <w:semiHidden/>
    <w:rsid w:val="00C31E33"/>
    <w:rPr>
      <w:sz w:val="22"/>
      <w:szCs w:val="22"/>
      <w:lang w:eastAsia="en-US"/>
    </w:rPr>
  </w:style>
  <w:style w:type="character" w:styleId="Komentaronuoroda">
    <w:name w:val="annotation reference"/>
    <w:uiPriority w:val="99"/>
    <w:semiHidden/>
    <w:unhideWhenUsed/>
    <w:rsid w:val="00C31E3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31E3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31E3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31E3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31E33"/>
    <w:rPr>
      <w:b/>
      <w:bCs/>
      <w:lang w:eastAsia="en-US"/>
    </w:rPr>
  </w:style>
  <w:style w:type="paragraph" w:customStyle="1" w:styleId="tactin">
    <w:name w:val="tactin"/>
    <w:basedOn w:val="prastasis"/>
    <w:rsid w:val="00C31E3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Alytus\adm_vid\Tmp\5300998be41b424bb4879ac93394f7d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8199-A449-4CFD-AFFC-28BFD428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5300998be41b424bb4879ac93394f7dc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ALYTAUS MIESTO SAVIVALDYBĖS TARYBOS 2017-03-30 SPRENDIMO NR. T-92 „DĖL ALYTAUS MIESTO SAVIVALDYBĖS SENIŪNAIČIŲ RINKIMŲ ORGANIZAVIMO IR JŲ ATŠAUKIMO TVARKOS APRAŠO PATVIRTINIMO“ PAKEITIMO</vt:lpstr>
    </vt:vector>
  </TitlesOfParts>
  <Manager>2019-10-31</Manager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ALYTAUS MIESTO SAVIVALDYBĖS TARYBOS 2017-03-30 SPRENDIMO NR. T-92 „DĖL ALYTAUS MIESTO SAVIVALDYBĖS SENIŪNAIČIŲ RINKIMŲ ORGANIZAVIMO IR JŲ ATŠAUKIMO TVARKOS APRAŠO PATVIRTINIMO“ PAKEITIMO</dc:title>
  <dc:subject>T-323</dc:subject>
  <dc:creator>ALYTAUS MIESTO SAVIVALDYBĖS TARYBA</dc:creator>
  <cp:lastModifiedBy>Raimonda</cp:lastModifiedBy>
  <cp:revision>2</cp:revision>
  <cp:lastPrinted>2013-02-27T06:11:00Z</cp:lastPrinted>
  <dcterms:created xsi:type="dcterms:W3CDTF">2020-01-06T08:51:00Z</dcterms:created>
  <dcterms:modified xsi:type="dcterms:W3CDTF">2020-01-06T08:51:00Z</dcterms:modified>
  <cp:category>Sprendimas</cp:category>
</cp:coreProperties>
</file>